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83" w:rsidRPr="00DC4C83" w:rsidRDefault="00DC4C83" w:rsidP="00DC4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C83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 «Детский сад № 1 «Теремок» комбинированного вида» 606950, Нижегородская область, </w:t>
      </w:r>
      <w:proofErr w:type="spellStart"/>
      <w:r w:rsidRPr="00DC4C83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DC4C83">
        <w:rPr>
          <w:rFonts w:ascii="Times New Roman" w:hAnsi="Times New Roman" w:cs="Times New Roman"/>
          <w:b/>
          <w:sz w:val="24"/>
          <w:szCs w:val="24"/>
        </w:rPr>
        <w:t xml:space="preserve">. Тоншаево, ул. </w:t>
      </w:r>
      <w:proofErr w:type="spellStart"/>
      <w:r w:rsidRPr="00DC4C83">
        <w:rPr>
          <w:rFonts w:ascii="Times New Roman" w:hAnsi="Times New Roman" w:cs="Times New Roman"/>
          <w:b/>
          <w:sz w:val="24"/>
          <w:szCs w:val="24"/>
        </w:rPr>
        <w:t>Шишмакова</w:t>
      </w:r>
      <w:proofErr w:type="spellEnd"/>
      <w:r w:rsidRPr="00DC4C83">
        <w:rPr>
          <w:rFonts w:ascii="Times New Roman" w:hAnsi="Times New Roman" w:cs="Times New Roman"/>
          <w:b/>
          <w:sz w:val="24"/>
          <w:szCs w:val="24"/>
        </w:rPr>
        <w:t>, д. 5; тел 83151 2-27-37</w:t>
      </w:r>
    </w:p>
    <w:p w:rsidR="001C5209" w:rsidRDefault="00DC4C83">
      <w:pPr>
        <w:rPr>
          <w:rFonts w:ascii="Times New Roman" w:hAnsi="Times New Roman" w:cs="Times New Roman"/>
          <w:sz w:val="24"/>
          <w:szCs w:val="24"/>
        </w:rPr>
      </w:pPr>
      <w:r w:rsidRPr="00DC4C83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программы</w:t>
      </w:r>
    </w:p>
    <w:p w:rsidR="00DC4C83" w:rsidRDefault="00DC4C83">
      <w:pPr>
        <w:rPr>
          <w:rFonts w:ascii="Times New Roman" w:hAnsi="Times New Roman" w:cs="Times New Roman"/>
          <w:sz w:val="24"/>
          <w:szCs w:val="24"/>
        </w:rPr>
      </w:pP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МДОУ «Детский сад № 1 «Теремок» созданы материально-технические условия, обеспечивающие: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достижения обучающимися планируемых результатов освоения ООП ДО;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условиям размещения организаций, осуществляющих образовательную деятельность;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оборудованию и содержанию территории;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помещениям, их оборудованию и содержанию;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отоплению и вентиляции;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 питания;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медицинскому обеспечению;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организации, осуществляющие образовательную деятельность;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 режима дня;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 физического воспитания;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личной гигиене персонала;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выполнение требований пожарной безопасности и электробезопасности;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выполнение требований по охране здоровья обучающихся и охране труда работников МДОУ «Детский сад № 1 «Теремок»;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для беспрепятственного доступа обучающихся с ОВЗ, в том числе детей-инвалидов к объектам инфраструктуры МДОУ «Детский сад № 1 «Теремок».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материально-технических условий для детей с ОВЗ учитываются особенности их физического и психического развития.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«Детский сад № 1 «Теремок» оснащен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«Детский сад № 1 «Теремок» 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помещения для занятий и проектов, обеспечивающие образование детей через игру, общение, познавательно–исследовательскую деятельность, и другие формы активности ребенка с участием взрослых, и других детей;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административные помещения, методический кабинет;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помещения для занятий специалистов (учитель-логопед, учитель-дефектолог, педагог-психолог);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оформленная территория и оборудованные участки для прогулки воспитанников.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возможностей МДОУ «Детский сад № 1 «Теремок» создает условия для материально-технического оснащения дополнительных помещений: детских библиотек и видеотек, компьютерно-игровых комплексов, дизайн-студий и театральных студий, мастерских, </w:t>
      </w:r>
      <w:proofErr w:type="spellStart"/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мультстудий</w:t>
      </w:r>
      <w:proofErr w:type="spellEnd"/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кванториумов</w:t>
      </w:r>
      <w:proofErr w:type="spellEnd"/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игротек, зимних садов, аудиовизуальных и компьютерных комплексов, экологических троп на территории ДОУ, музеев, тренажерных залов, фито-баров, саун и соляных пещер и других, позволяющих расширить образовательное пространство.</w:t>
      </w:r>
    </w:p>
    <w:p w:rsidR="00DC4C83" w:rsidRP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«Детский сад № 1 «Теремок» 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:rsidR="00DC4C83" w:rsidRDefault="00DC4C83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Инфраструктурный лист МДОУ «Детский сад № 1 «Теремок» 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ООП ДО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:rsidR="008712ED" w:rsidRDefault="008712ED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ED" w:rsidRPr="008712ED" w:rsidRDefault="008712ED" w:rsidP="00DC4C8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ED">
        <w:rPr>
          <w:rFonts w:ascii="Times New Roman" w:hAnsi="Times New Roman" w:cs="Times New Roman"/>
          <w:b/>
          <w:sz w:val="24"/>
          <w:szCs w:val="24"/>
        </w:rPr>
        <w:t>Модель образовательного пространства ДОУ</w:t>
      </w:r>
    </w:p>
    <w:p w:rsid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8712ED" w:rsidTr="00D46946">
        <w:tc>
          <w:tcPr>
            <w:tcW w:w="2405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Кабинет</w:t>
            </w:r>
          </w:p>
          <w:p w:rsid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заведующего</w:t>
            </w:r>
          </w:p>
        </w:tc>
        <w:tc>
          <w:tcPr>
            <w:tcW w:w="6940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Индивидуальные консультации, беседы с педагогическим,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медицинским, обслуживающим персоналом и родителями: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создание благоприятного психологического климата для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работников ДОУ и родителей;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повышение профессиональной компетенции педагогов;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просветительская работа с родителями по вопросам воспитания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и развития детей;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координация образовательной деятельности, планирование,</w:t>
            </w:r>
          </w:p>
          <w:p w:rsid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</w:p>
        </w:tc>
      </w:tr>
      <w:tr w:rsidR="008712ED" w:rsidTr="00D46946">
        <w:tc>
          <w:tcPr>
            <w:tcW w:w="2405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Методический</w:t>
            </w:r>
          </w:p>
          <w:p w:rsid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6940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повышение профессиональной компетенции педагогов;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программно</w:t>
            </w:r>
            <w:proofErr w:type="spellEnd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 - методическое обеспечение образовательной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деятельности;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координация, планирование и анализ, осуществление внутренней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оценки качества образования;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проведение семинаров, педагогических советов, тренингов,</w:t>
            </w:r>
          </w:p>
          <w:p w:rsid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заседаний, осуществление консалтинговой поддержки педагогов;</w:t>
            </w:r>
          </w:p>
        </w:tc>
      </w:tr>
      <w:tr w:rsidR="008712ED" w:rsidTr="00D46946">
        <w:tc>
          <w:tcPr>
            <w:tcW w:w="2405" w:type="dxa"/>
          </w:tcPr>
          <w:p w:rsid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Кабинет </w:t>
            </w:r>
            <w:proofErr w:type="spellStart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педагогапсихолога</w:t>
            </w:r>
            <w:proofErr w:type="spellEnd"/>
          </w:p>
        </w:tc>
        <w:tc>
          <w:tcPr>
            <w:tcW w:w="6940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Индивидуальная и подгрупповая образовательная деятельность с детьми,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консультативная работа с педагогами и родителями: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коррекционная и развивающая работа с детьми;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• развитие эмоционально – волевой сферы ребёнка, формирование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положительных личностных качеств, развитие психических</w:t>
            </w:r>
          </w:p>
          <w:p w:rsid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процессов, деятельности и поведения детей</w:t>
            </w:r>
          </w:p>
        </w:tc>
      </w:tr>
      <w:tr w:rsidR="008712ED" w:rsidTr="00D46946">
        <w:tc>
          <w:tcPr>
            <w:tcW w:w="2405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Кабинет учителя</w:t>
            </w:r>
            <w:r w:rsidR="00D4694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логопеда</w:t>
            </w:r>
          </w:p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Индивидуальная и подгрупповая образовательная деятельность с детьми</w:t>
            </w:r>
          </w:p>
          <w:p w:rsidR="00D46946" w:rsidRP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в рамках работы логопедического пункта, консультативная работа с</w:t>
            </w:r>
          </w:p>
          <w:p w:rsidR="00D46946" w:rsidRP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педагогами и родителями:</w:t>
            </w:r>
          </w:p>
          <w:p w:rsidR="00D46946" w:rsidRP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развитие психических процессов, речи детей, коррекция</w:t>
            </w:r>
          </w:p>
          <w:p w:rsid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звукопроизношения.</w:t>
            </w:r>
          </w:p>
        </w:tc>
      </w:tr>
      <w:tr w:rsidR="008712ED" w:rsidTr="00D46946">
        <w:tc>
          <w:tcPr>
            <w:tcW w:w="2405" w:type="dxa"/>
          </w:tcPr>
          <w:p w:rsidR="008712ED" w:rsidRDefault="00D46946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гимнастика, праздники, досуги, образовательная деятельность,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работа, кружковая работа: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 детей, развитие их музыкальных</w:t>
            </w:r>
          </w:p>
          <w:p w:rsid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способностей, эмоционально – волевой сферы.</w:t>
            </w:r>
          </w:p>
        </w:tc>
      </w:tr>
      <w:tr w:rsidR="008712ED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Физкультурный зал</w:t>
            </w:r>
          </w:p>
          <w:p w:rsidR="008712ED" w:rsidRDefault="008712ED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гимнастика, образовательная деятельность, спортивные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праздники, досуги: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укрепление здоровья детей, приобщение к здоровому образу жизни,</w:t>
            </w:r>
          </w:p>
          <w:p w:rsid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развитие способности к восприятию и передачи движений.</w:t>
            </w:r>
          </w:p>
        </w:tc>
      </w:tr>
      <w:tr w:rsidR="008712ED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Физкультурная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площадка на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территории</w:t>
            </w:r>
          </w:p>
          <w:p w:rsidR="008712ED" w:rsidRDefault="008712ED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существление комплексного подхода к сохранению и укреплению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здоровья воспитанников посредством организации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пространства жизнедеятельности детей в ДОУ: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гимнастика, образовательная деятельность (на свежем воздухе),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спортивные праздники, самостоятельная двигательная активность детей: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футбольные ворота; оборудование для игры в баскетбол и волейбол;</w:t>
            </w:r>
          </w:p>
          <w:p w:rsid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гимнастический комплекс.</w:t>
            </w:r>
          </w:p>
        </w:tc>
      </w:tr>
      <w:tr w:rsidR="008712ED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Комплекс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обеспечения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жизнедеятельности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ДОУ</w:t>
            </w:r>
          </w:p>
          <w:p w:rsidR="008712ED" w:rsidRDefault="008712ED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- пищеблок;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электрощитовая</w:t>
            </w:r>
            <w:proofErr w:type="spellEnd"/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кастелянная</w:t>
            </w:r>
            <w:proofErr w:type="spellEnd"/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- прачечная;</w:t>
            </w:r>
          </w:p>
          <w:p w:rsidR="008712ED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- подсобные помещения.</w:t>
            </w:r>
          </w:p>
        </w:tc>
      </w:tr>
      <w:tr w:rsidR="00D46946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Медицинский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кабинет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Осмотр детей, консультации медсестры, врачей, оказание первой помощи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детям и сотрудникам: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профилактическая, оздоровительная работа с детьми, просветительская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работа с родителями и работниками ДОО.</w:t>
            </w:r>
          </w:p>
        </w:tc>
      </w:tr>
      <w:tr w:rsidR="00D46946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Групповые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помещения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Осуществление образовательной деятельности, совместная деятельность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в ходе режимных моментов, самостоятельная деятельность детей,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физкультурно-оздоровительная работа. Уголки для решения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образовательных и развивающих задач: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уголки познания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уголки творчества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игровой уголок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книжный уголок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физкультурный уголок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уголок для отдыха и уединения и др.</w:t>
            </w:r>
          </w:p>
        </w:tc>
      </w:tr>
      <w:tr w:rsidR="00D46946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Групповая приемная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комната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Индивидуальные беседы с родителями, размещение наглядной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информации для родителей, ознакомление родителей и детей с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результатами детской деятельности: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выставка (детского рисунка, детского творчества, и т. д.);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уголок для родителей;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методические рекомендации по вопросам воспитания.</w:t>
            </w:r>
          </w:p>
        </w:tc>
      </w:tr>
      <w:tr w:rsidR="00D46946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Коридоры и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лестничные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пролеты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Выставки детских работ, знакомство с родным поселком,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государственной символикой, фоторепортажи с мероприятий ДОО: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патриотическое воспитание детей и родителей;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эстетическое воспитание детей и родителей;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экологическое воспитание детей и родителей;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педагогическое просвещение родителей</w:t>
            </w:r>
          </w:p>
        </w:tc>
      </w:tr>
      <w:tr w:rsidR="00D46946" w:rsidTr="00D46946">
        <w:tc>
          <w:tcPr>
            <w:tcW w:w="2405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Участки ДОУ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Прогулки, игровая деятельность, физкультурно-оздоровительная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деятельность, досуги, праздники, обучение детей безопасному поведению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на улице, мини-огород, метеоплощадка, самостоятельная двигательная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активность детей: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развитие познавательной, трудовой деятельности,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физическое развитие и оздоровление детей;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• обучение безопасной жизнедеятельности, экологическое</w:t>
            </w:r>
          </w:p>
          <w:p w:rsidR="00D46946" w:rsidRPr="00D46946" w:rsidRDefault="00D46946" w:rsidP="00D4694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946">
              <w:rPr>
                <w:rFonts w:ascii="Times New Roman" w:eastAsia="Times New Roman" w:hAnsi="Times New Roman"/>
                <w:sz w:val="24"/>
                <w:szCs w:val="24"/>
              </w:rPr>
              <w:t>воспитание.</w:t>
            </w:r>
          </w:p>
        </w:tc>
      </w:tr>
    </w:tbl>
    <w:p w:rsidR="008712ED" w:rsidRPr="00DC4C83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C83" w:rsidRDefault="00DC4C83" w:rsidP="00DC4C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79A3" w:rsidRDefault="006F79A3" w:rsidP="00DC4C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9A3" w:rsidRPr="00DC4C83" w:rsidRDefault="006F79A3" w:rsidP="00DC4C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C83" w:rsidRPr="00DC4C83" w:rsidRDefault="00DC4C83" w:rsidP="00DC4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Оборудование учебных кабинетов, объектов для проведения практических занятий, объектов физической культуры и спорта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0"/>
        <w:gridCol w:w="7235"/>
      </w:tblGrid>
      <w:tr w:rsidR="00DC4C83" w:rsidRPr="00DC4C83" w:rsidTr="00C42B5A">
        <w:tc>
          <w:tcPr>
            <w:tcW w:w="2122" w:type="dxa"/>
          </w:tcPr>
          <w:p w:rsidR="00DC4C83" w:rsidRPr="00DC4C83" w:rsidRDefault="00DC4C83" w:rsidP="00DC4C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334" w:type="dxa"/>
          </w:tcPr>
          <w:p w:rsidR="00DC4C83" w:rsidRPr="00DC4C83" w:rsidRDefault="00DC4C83" w:rsidP="00DC4C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Перечень основного оборудования</w:t>
            </w:r>
          </w:p>
        </w:tc>
      </w:tr>
      <w:tr w:rsidR="00DC4C83" w:rsidRPr="00DC4C83" w:rsidTr="00C42B5A">
        <w:tc>
          <w:tcPr>
            <w:tcW w:w="2122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8334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приёмная: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шкафчики с определителем индивидуальной принадлежности (яркими картинками или фотографиями детей), скамейки;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информационный стенд для родителей воспитанников (режим работы детского сада и группы, расписание работы специалистов, рекомендации специалистов, объявления);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постоянно обновляющаяся выставка работ детей;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уголок по правилам дорожного движения и противопожарной безопасности;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стенды.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групповая: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детские столы, стулья;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стеллажи для игрушек, шкаф для пособий;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игровая мебель, игрушки;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дидактические игры и пособия, настольные игры (лото, домино, наборы картинок) различные сюжетные игровые наборы и игрушки ("Айболит", детский телефон, разнообразные звучащие игрушки и т.п.) для развития детей в разных видах деятельности;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книги;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магнитофон, аудиовизуальные средства, телевизор;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ширма, маркеры игрового пространства,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картины, плакаты.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-созданы условия для совместной и индивидуальной активности детей (в том числе «уголки уединения»).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кабинет педагога - психолога: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шкафы для пособий, столы, стулья;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дидактические пособия.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ресурсная комната: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 xml:space="preserve">- необходимое оборудование: </w:t>
            </w:r>
            <w:proofErr w:type="spellStart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бизиборды</w:t>
            </w:r>
            <w:proofErr w:type="spellEnd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, тактильные дорожки; стол-планшет для рисования песком;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 xml:space="preserve">- подушки – </w:t>
            </w:r>
            <w:proofErr w:type="spellStart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антистресс</w:t>
            </w:r>
            <w:proofErr w:type="spellEnd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мягкие модули; пирамидки разборные; фитнес-мячи;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шкаф;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дидактические пособия.</w:t>
            </w:r>
          </w:p>
        </w:tc>
      </w:tr>
      <w:tr w:rsidR="00DC4C83" w:rsidRPr="00DC4C83" w:rsidTr="00C42B5A">
        <w:tc>
          <w:tcPr>
            <w:tcW w:w="2122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334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групповая: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детские столы, стулья;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стеллажи для игрушек, шкаф для пособий;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игровая мебель, игрушки;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дидактические пособия, настольные игры;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демонстрационный и раздаточный материал для обучения детей счету, развитию представлений о величине предметов и их форме;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материал и оборудование для формирования у детей представлений о числе и количестве (средний и мелкий по величине раздаточный материал, касса цифр, весы, мерные стаканы,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материал для развития пространственных представлений (условные ориентиры (стойки, конусы, ленты, флажки и др.) стенды, доски со схемами,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материал для развития временных представлений (календари, часы: песочные, солнечные, с циферблатом);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материалы и приборы для демонстрации (глобусы, карты, макеты, наборы открыток и иллюстраций, настольно-печатные игры, магниты, очки, лупы и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уголки для детского экспериментирования (в том числе для игр с водой и с песком, светотенью и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подборки книг и открыток, комплекты репродукций, игры и игрушки, знакомящие с историей, культурой, трудом, бытом разных народов, с техническими достижениями человечества;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имеются образцы предметов народного быта (прялки, веретено и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образцы национальных костюмов, куклы в национальных костюмах;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художественная литература (сказки и легенды народов мира);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настольно-печатные и дидактические игры, знакомящие с правилами дорожного движения;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средства для патриотического воспитания: государственная символика, карта России, репродукции картин, подборка литературы и др.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магнитофон, аудиовизуальные средства, телевизор;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ширма, маркеры игрового пространства,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картины, плакаты.</w:t>
            </w:r>
          </w:p>
        </w:tc>
      </w:tr>
      <w:tr w:rsidR="00DC4C83" w:rsidRPr="00DC4C83" w:rsidTr="00C42B5A">
        <w:tc>
          <w:tcPr>
            <w:tcW w:w="2122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8334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групповая: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детские столы, стулья;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стеллажи для игрушек, шкаф для пособий;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игровая мебель, игрушки;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наборы картин и настольно-печатные игры по развитию речи;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магнитофон, аудиовизуальные средства, телевизор;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ширма, маркеры игрового пространства;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картины, плакаты.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кабинет учителя – логопеда (ресурсная комната):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шкафы для пособий, столы, стулья (в том числе детские);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необходимое оборудование (зеркало, лампа и др.)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дидактические пособия.</w:t>
            </w:r>
          </w:p>
        </w:tc>
      </w:tr>
      <w:tr w:rsidR="00DC4C83" w:rsidRPr="00DC4C83" w:rsidTr="00C42B5A">
        <w:tc>
          <w:tcPr>
            <w:tcW w:w="2122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8334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групповая: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детские столы, стулья;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стеллажи для игрушек, шкаф для пособий;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игровая мебель;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музыкальные игрушки;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музыкальные дидактические игры и пособия (в том числе альбомы, открытки, слайды и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настольные игры, книги;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магнитофон, аудиовизуальные средства, телевизор;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ширма, маркеры игрового пространства;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мольберт;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картины, плакаты, гравюры;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материалы для рисования, лепки и аппликации, художественного труда (бумага разных видов, форматов и цветов, пластилин, краски, кисти, карандаши, цветные мелки, природный и бросовый материал,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 xml:space="preserve">- музыкальные инструменты (бубны, погремушки, металлофоны и </w:t>
            </w:r>
            <w:proofErr w:type="spellStart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др</w:t>
            </w:r>
            <w:proofErr w:type="spellEnd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мелкий (настольный) и крупный (напольный) строительные материалы;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конструкторы (деревянные, металлические, пластмассовые, с различными способами соединения деталей);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 xml:space="preserve">-мозаики, </w:t>
            </w:r>
            <w:proofErr w:type="spellStart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танграммы</w:t>
            </w:r>
            <w:proofErr w:type="spellEnd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, разрезные картинки;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 xml:space="preserve"> бросовый и природный материал для художественного конструирования;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виды театров (би-ба-</w:t>
            </w:r>
            <w:proofErr w:type="spellStart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proofErr w:type="spellEnd"/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, теневой, настольный и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оснащение для разыгрывания сценок и спектаклей (наборы кукол, ширмы для кукольного театра, костюмы, маски, театральные атрибуты и пр.);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атрибуты, элементы костюмов для сюжетно-ролевых, режиссерских игр, игр-драматизаций, а также материал для их изготовления;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создана музыкальная среда (музыка сопровождает занятия, режимные моменты, звучит колыбельная при укладывании спать, др.);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наглядные пособия, иллюстративный материал для развития экологической культуры (альбомы, наборы картин, муляжи, дидактические игры и пр.);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уголки озеленения (комнатные растения).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на участке: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созданы условия для выращивания и ухода за растениями (цветники, и пр.).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музыкальный зал: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детские и взрослые стулья;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музыкальные инструменты (пианино, синтезатор и т.д.);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микрофоны, микшерный пульт;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магнитофон, музыкальный центр, аудиовизуальные средства;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световые эффекты;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интерактивная доска, проектор.</w:t>
            </w:r>
          </w:p>
        </w:tc>
      </w:tr>
      <w:tr w:rsidR="00DC4C83" w:rsidRPr="00DC4C83" w:rsidTr="00C42B5A">
        <w:tc>
          <w:tcPr>
            <w:tcW w:w="2122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групповая: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оборудование для осуществления традиционного закаливания (массажные коврики, массажные мячики, рельефные тропы, и др.).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спортивный инвентарь;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настольные игры;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магнитофон.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спортивная площадка на участке: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созданы условия для физического развития детей (игровое оборудование).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физкультурный зал: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необходимое оборудование;</w:t>
            </w:r>
          </w:p>
          <w:p w:rsidR="00DC4C83" w:rsidRPr="00DC4C83" w:rsidRDefault="00DC4C83" w:rsidP="00DC4C8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C83">
              <w:rPr>
                <w:rFonts w:ascii="Times New Roman" w:eastAsia="Times New Roman" w:hAnsi="Times New Roman"/>
                <w:sz w:val="24"/>
                <w:szCs w:val="24"/>
              </w:rPr>
              <w:t>- спортивный инвентарь.</w:t>
            </w:r>
          </w:p>
        </w:tc>
      </w:tr>
    </w:tbl>
    <w:p w:rsidR="00DC4C83" w:rsidRPr="00DC4C83" w:rsidRDefault="00DC4C83" w:rsidP="00DC4C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2ED" w:rsidRDefault="008712ED" w:rsidP="008712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Средства обучения и воспитания</w:t>
      </w:r>
    </w:p>
    <w:p w:rsidR="008712ED" w:rsidRPr="008712ED" w:rsidRDefault="008712ED" w:rsidP="008712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8786"/>
      </w:tblGrid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ПЛАНШЕТЫ С ВКЛАДЫШАМИ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Тематические планшеты с выемками, в которые вставлены различные по форме вкладыши. Вкладыши имеют «ручки-кнопки». Планшеты предназначены для вкладывания предметов различной формы «по месту»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ОБЪМНЫЕ ВКЛАДЫШИ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объемных фигур различной формы, вкладываемых последовательно в соответствии с размерами одна в другую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ПИРАМИДКИ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Разные по сложности пирамидки с одним и двумя стержнями для нанизывания элементов разнообразной формы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БУСЫ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Наборы, включающие разноцветные бусины разных размеров и форм, а также цветные шнурки, на которые бусины нанизываются в заданном порядке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ВОЛЧКИ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Разнообразные по величине и форме волчки: небольших размеров для раскручивания пальцами и для раскручивания двумя руками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НАМОТКИ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для наматывания двух видов: «одиночный» и «двойной». «Одиночный» представляет собой шкив, на который наматывается бечевка с укрепленным на конце грузом. «Двойной» - два шкива, связанные бечевкой, на середине которой укреплен шарик. Оба набора служат для укрепления пальцев рук с помощью вращательных движений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ВИНТЫ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Наборы, представляющие собой шкивы с резьбой, на которые навинчиваются гайки разной формы. Предназначены для развития мелкой моторики путем совершенствования вращательных движений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ШНУРОВКИ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Объемные и плоские тематические «основы» с отверстиями, и шнурки к ним. Предназначены для выполнения операций продевания шнурка, прикрепления шнурком к «основе» различных предметов и вышивания шнурком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ЗАСТЕЖКИ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Разнообразные одежные -застежки: пуговицы, липучки, кнопки, молнии, шнурки, укрепленные на основании из мягкого материала, предназначенные для выполнения различных по сложности движений пальцами рук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ЗАПОРЫ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Миниатюрные запоры на дверцах: крючки, замки, задвижки и пр., размещенные на планшете, предназначенные для выполнения разнообразных движений пальцами рук (поворотов, проталкивания, зацепления и пр.)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МОЗАИКИ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мозаик с элементами разной формы и величины, собираемые на основаниях с сотовой структурой Предназначены для упорядочения мелких предметов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НАСТОЛЬНЫЕ ИГРЫ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для игр с правилами, составными частями которых являются клавиши и пускатели. Нажимая на эти устройства, ребенок может «запускать» на игровое поле шарики, колпачки и другие игровые «снаряды», выполняя при этом сложные манипуляции кистями и пальцами рук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РЫБАЛКИ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Игровые наборы, включающие «удочки» с магнитами или «крючками», с помощью которых необходимо подцеплять «предметы топа» (плоские или объемные фигурки)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КОНСТРУКТОРЫ С ИНСТРУМЕНТАМИ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конструкторов, детали которых скрепляются болтами и гайками с помощью инструментов (гаечного ключа и отвертки)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РАМКИ И ВКЛАДЫШИ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Наборы рамок и вкладышей. Рамки и вкладыш - это единый игровой элемент, служащий для выполнения обводки, штриховки, </w:t>
            </w:r>
            <w:proofErr w:type="spellStart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дорисовывания</w:t>
            </w:r>
            <w:proofErr w:type="spellEnd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 и прочих графических упражнений. Для удерживания вкладышей попользуются ручки-кнопки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ТРАФАРЕТЫ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Наборы пластин со сквозными вырезами в виде фигур различной конфигурации. С помощью трафаретов можно выполнять обводку, а за тем штриховку, раскрашивание и </w:t>
            </w:r>
            <w:proofErr w:type="spellStart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дорисовывание</w:t>
            </w:r>
            <w:proofErr w:type="spellEnd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 обведенных фигур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НАСТОЛЬНЫЕ ИГРЫ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Игры, сочетающие в себе типовые игровые действия: забивание шайбы и мяча, попадание в цель с эффективным развитием ручной умелости путем манипулирования различными рукоятками, пускателями, кнопками, входящими в состав игровых нолей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ГЕОМЕТРИЧЕСКИЕ ФИГУРЫ И ТЕЛА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геометрических фигур, укрепляемых на магнитной доске, и объемных геометрических тел для ознакомления детей с понятиями форма, цвет и величина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РАМКИ И ВКЛАДЫШИ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рамок и вкладышей. В первый (для освоения понятия «форма») входят два планшета с выемками для рамок и вкладышей в виде одноцветных геометрических фигур. Второй набор (для освоения понятия «цвет») состоит из плашек всех цветов радуги со сменными вкладышами. Рамка и вкладыш - единый игровой элемент Для удерживания вкладышей используются ручки-кнопки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ПИРАМИДКИ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пирамидок. Четыре одноцветные конические пирамидки для освоения понятия «размер», а также четыре пирамидки на одном основании, на штыри которых особым образом нанизываются геометрические фигуры четырех основных цветов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ДОМИНО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Два набора домино, один из которых состоит из плашек с цветными изображениями предметов и их силуэтов, а второй - из плашек с изображениями геометрических фигур основных и оттеночных цветов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ЛОТО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Различные виды картинных лото для игр на сенсорное развитие, направленные на: - формирование представлений о форме, цвете и величине; - развитие «осложненного зрительного восприятия»: различие предметов по силуэту., контуру, фрагменту и ракурсу: - сопоставление зрительных и слуховых образов объектов окружающего мира (в набор входит диск со звуковым сопровождением)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КАРТОЧЕК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карточек для проведение игр, формирующих представления о форме, цвете и величине объектов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МУЗЫКАЛЬНЫЕ ИНСТРУМЕНТЫ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простых музыкальных инструментов, с помощью которых можно знакомить детей с основными звуковыми параметрами: громкостью, высотой, тембром, длительностью 2.9 «ХОДИЛКИ» 11 Игровые наборы, включающие поле с маршрутом движения, карточки, фишки и шаровой кубик. В ходе игры, двигаясь по маршруту, дети выполняют различные по трудности задания па развитие произносительной стороны речи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ДИДАКТИЧЕСКИЕ ПОСОБИЯ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Наборы тематических сюжетов на отдельных листах картона, направленные на ознакомление детей с синонимами и антонимами, </w:t>
            </w:r>
            <w:proofErr w:type="spellStart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миогозначными</w:t>
            </w:r>
            <w:proofErr w:type="spellEnd"/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 xml:space="preserve"> словами, на усвоение правильной постановки ударения в словах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НАГЛЯДНО-ДИДАКТИЧЕСКИЕ ПОСОБИЯ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тематических сюжетов на отдельных листах картона, направленные на развитие навыков словообразования, освоение различных видов высказываний. на обучение пересказу и составление коротких истории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НАБОРЫ КАРТОЧЕК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. наборы карточек, в ходе игр с которыми дети учатся правильно употреблять части речи и строить фразы, осваивают различные речевые формы (рассуждение, объяснение, доказательство), у них формируются умения связно и последовательно излагать свои мысли, формулировать вопросы и составлять короткие рассказы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КОНСТРУКТОР БУКВ</w:t>
            </w:r>
          </w:p>
        </w:tc>
      </w:tr>
      <w:tr w:rsidR="008712ED" w:rsidRPr="008712ED" w:rsidTr="009E30DA">
        <w:tc>
          <w:tcPr>
            <w:tcW w:w="562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94" w:type="dxa"/>
          </w:tcPr>
          <w:p w:rsidR="008712ED" w:rsidRPr="008712ED" w:rsidRDefault="008712ED" w:rsidP="008712E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2ED">
              <w:rPr>
                <w:rFonts w:ascii="Times New Roman" w:eastAsia="Times New Roman" w:hAnsi="Times New Roman"/>
                <w:sz w:val="24"/>
                <w:szCs w:val="24"/>
              </w:rPr>
              <w:t>Набор, включающий планшет из фанеры, на котором с помощью плоских элементов можно собрать любую букву русского алфавита. Элементы крепятся к планшету с помощью резинок. Набор предназначен для освоения визуальных и тактильных образов букв</w:t>
            </w:r>
          </w:p>
        </w:tc>
      </w:tr>
    </w:tbl>
    <w:p w:rsid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2ED" w:rsidRPr="008712ED" w:rsidRDefault="008712ED" w:rsidP="006F79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71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комплект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Лыкова И.А.,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Файзуллаева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Адаптация к детскому саду ребенка раннего возраста.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Кривенко Е.Е. Адаптационные игры для малышей.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Казунина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И.И., Лыкова И.А., Шипунова В.А. Первые игры и игрушки. Игровая среда от рождения до трех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Касаткина Е.И. Игровое общение в раннем детстве.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Белая С.Г.,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Казунина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И.И., Лукьяненко В.Н. Дидактическая кукла. Развивающие игры и упражнения для малышей.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Касаткина Е.И. Дидактические игры для детей раннего возраста.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Протасова Е.Ю., Родина Н.М. Познание окружающего мира в раннем детстве.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Протасова Е.Ю., Родина Н.М. Познавательное развитие детей. Первый и второй годы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Протасова Е.Ю., Родина Н.М. Познавательное развитие детей. Третий год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Николаева С.Н. Экологическое воспитание детей. Первый и второй годы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Николаева С.Н. Экологическое воспитание детей. Третий год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Ушакова О.С. Речевое развитие детей второго года жизни.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Ушакова О.С. Речевое развитие детей третьего года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Лыкова И.А. Изобразительная деятельность в детском саду. Второй год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Лыкова И.А. Изобразительная деятельность в детском саду. Третий год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Буренина А.И. Музыкальные минутки: игры-забавы для малышей.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Александрова Е.Ю., Воробьева И.Н., Кривенко Е.Е., Лаврентьева И.А., Лыкова И.А. и др. Арт-методики для развития малышей.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Волошина Л.Н. Физическое развитие детей второго года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Волошина Л.Н. Физическое развитие детей третьего года жизни.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Петрова В.И.,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Стульник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Этические беседы с детьми 4-7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Буре Р. С. Социально-нравственное воспитание дошкольников (3–7 лет)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Губанова Н.Ф. Развитие игровой деятельности (3-4 года)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игровой деятельности: Средняя группа. Губанова Н.Ф.;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игровой деятельности: Старшая группа. Губанова Н.Ф.;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игровой деятельности: Подготовительная к школе группа. Губанова Н.Ф.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Сборник дидактических игр по ознакомлению с окружающим миром. Павлова Л.Ю.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Социально-нравственное воспитание дошкольников. Буре Р.С.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Трудовое воспитание в детском саду.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 безопасности у дошкольников. Белая К.Ю.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Этические беседы с детьми 4-7 лет. Петрова В.И.,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Стульник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природой в детском саду: Первая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природой в детском саду: Вторая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природой в детском саду: Средняя группа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природой в детском саду: Старшая группа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природой в детском саду: Подготовительная к школе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предметным и социальным окружением: Вторая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предметным и социальным окружением: Средняя группа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предметным и социальным окружением: Старшая группа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Ознакомление с предметным и социальным окружением: Подготовительная к школе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Познавательно-исследовательская деятельность дошкольников.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Проектная деятельность дошкольников.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познавательных способностей дошкольников.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Крашенниников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Е.Е., Холодова О.Л.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творческого мышления. Работаем по сказке.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Сборник дидактических игр по ознакомлению с окружающим миром. Павлова Л.Ю.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элементарных математических представлений. Первая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элементарных математических представлений. Вторая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элементарных математических представлений. Средняя группа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элементарных математических представлений. Старшая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элементарных математических представлений. Подготовительная к школе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Обучение дошкольников грамоте.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Варенцова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речи в разновозрастной группе детского сада. Младшая разновозрастная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речи в детском саду: Первая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речи в детском саду: Вторая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речи в детском саду: Средняя группа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речи в детском саду: Старшая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речи в детском саду: Подготовительная к школе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Детское художественное творчество. Комарова Т.С.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Интеграция в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работе детского сада. Комарова Т.С.,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художественных способностей дошкольников. Комарова Т.С.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Изобразительная деятельность в детском саду: Вторая младшая группа. Комарова Т.С.;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Изобразительная деятельность в детском саду: Средняя группа Комарова Т.С.;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Изобразительная деятельность в детском саду: Старшая группа. Комарова Т.С.;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Изобразительная деятельность в детском саду: Подготовительная к школе группа. Комарова Т.С.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Конструирование из строительного материала: Средняя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Конструирование из строительного материала: Старшая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Конструирование из строительного материала: Подготовительная к школе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Малоподвижные игры и игровые упражнения. Для занятий с детьми 3-7 лет. Борисова М.М.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Оздоровительная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гимностика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Комплексы упражнений для детей 3-7 лет.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Сборник подвижных игр / Автор-сост.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Э.Я.Степаненкова</w:t>
      </w:r>
      <w:proofErr w:type="spellEnd"/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Физическая культура в детском саду: Вторая младшая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Физическая культура в детском саду: Средняя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Физическая культура в детском саду: Старшая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Л.И.; 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Физическая культура в детском саду: Подготовительная к школе группа.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Белая К. Ю. Основы безопасности. Комплекты для оформления родительских уголков в ДОО: Младшая группа.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Белая К. Ю. Основы безопасности. Комплекты для оформления родительских уголков в ДОО: Средняя группа.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Белая К. Ю. Основы безопасности. Комплекты для оформления родительских уголков в ДОО: Старшая группа.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Белая К. Ю. Основы безопасности. Комплекты для оформления родительских уголков в ДОО: Подготовительная группа.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Бордачева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Ю. Безопасность на дороге: Плакаты для оформления родительского уголка в ДОУ.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Бордачева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Ю. Дорожные знаки: Для работы с детьми 4–7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Бордачева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Ю. История светофора: Для работы с детьми 4–7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Е.,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Серия «Играем в сказку»: «Репка»; «Теремок»; «Три медведя»; «Три поросенка».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Правильно или неправильно: Для работы с детьми 2–4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Развитие речи в детском саду: Для работы с детьми 2–3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Развитие речи в детском саду: Для работы с детьми 3–4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Развитие речи в детском саду: Для работы с детьми 4–6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Развитие речи в детском саду: Раздаточный материал. Для работы с детьми 2–4 лет.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Серия «Грамматика в картинках»: «Антонимы. Глаголы»; «Антонимы. Прилагательные»; «Говори правильно»; «Множественное число»; «Многозначные слова»; «Один — много»; «Словообразование»; «Ударение».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Наглядно-дидактические пособия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из жизни домашних животных. Наглядное пособие и методические рекомендации.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Плакаты: «Алфавит»; «Английский алфавит»; «Веселый алфавит»; «Водный транспорт»; «Воздушный транспорт»; «Городской транспорт»; «Грибы»; «Деревья и листья»; </w:t>
      </w: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«Домашние животные»; «Домашние питомцы»; «Домашние птицы»; «Животные Африки»; «Животные средней полосы»; «Зимние виды спорта»; «Зимующие птицы»; «Кто всю зиму спит»; «Летние виды спорта» «Морские обитатели»; «Музыкальные инструменты народов мира»; «Музыкальные инструменты </w:t>
      </w:r>
      <w:proofErr w:type="spellStart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симфонического оркестра»; «Народы стран ближнего зарубежья»; «Насекомые»; «Немецкий алфавит»; «Овощи»; «Очень важные профессии»; «Перелетные птицы»; «Погодные явления»; «Полевые цветы»; «Птицы»; «Птицы жарких стран»; «Садовые цветы»; «Спецтранспорт»; «Строительные машины»; «Счет до 10»; «Счет до 20»; «Таблица слогов»; «Форма»; «Фрукты и ягоды»; «Хищные птицы»; «Цвет».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«Мир в картинках»: «Авиация»; «Автомобильный транспорт»; «Арктика и Антарктика»;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«Бытовая техника»; «Водный транспорт»; «Высоко в горах»; «Государственные символы России»; «Грибы»; «День Победы»; «Деревья и листья»; «Домашние животные»; «Животные — домашние питомцы»; «Животные жарких стран»; «Животные средней полосы»; «Инструменты домашнего мастера»; «Космос»; «Морские обитатели»; «Музыкальные инструменты»; «Насекомые»; «Овощи»; «Офисная техника и оборудование»; «Посуда»; «Птицы домашние»; «Птицы сред ней полосы»; «Рептилии и амфибии»; «Собаки. Друзья и помощники»; «Спортивный инвентарь»; «Фрукты»; «Цветы»; «Школьные принадлежности»; «Явления природы»; «Ягоды лесные»; «Ягоды садовые».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«Рассказы по картинкам»: «В деревне»; «Великая Отечественная война в произведениях художников»; «Весна»; «Времена года»; «Защитники Отечества»; «Зима»; «Зимние виды спорта»; «Кем быть?»; «Колобок»; «Курочка Ряба»; «Летние виды спорта»; «Лето»; «Мой дом»; «Осень»; «Профессии»; «Распорядок дня»; «Репка»; «Родная природа»; «Теремок».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«Расскажите детям о...»: «Расскажите детям о бытовых приборах»; «Расскажите детям о Москве»; «Расскажите детям о Московском Кремле»; «Расскажите детям о космонавтике»; «Расскажите детям о космосе»; «Расскажите детям об Отечественной войне 1812 года»; «Расскажите детям о рабочих инструментах»; «Расскажите детям о транспорте», «Расскажите детям о специальных машинах»; «Расскажите детям о хлебе»,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ягодах», «Расскажите детям о музеях и выставках Москвы», «Расскажите детям о зимних видах спорта»; «Расскажите детям об Олимпийских играх»; «Расскажите детям об олимпийских чемпионах», «Расскажите детям о музыкальных инструментах»; «Расскажите детям о драгоценных камнях».</w:t>
      </w:r>
    </w:p>
    <w:p w:rsidR="008712ED" w:rsidRPr="008712ED" w:rsidRDefault="008712ED" w:rsidP="008712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C83" w:rsidRPr="00DC4C83" w:rsidRDefault="00DC4C83">
      <w:pPr>
        <w:rPr>
          <w:rFonts w:ascii="Times New Roman" w:hAnsi="Times New Roman" w:cs="Times New Roman"/>
          <w:sz w:val="24"/>
          <w:szCs w:val="24"/>
        </w:rPr>
      </w:pPr>
    </w:p>
    <w:sectPr w:rsidR="00DC4C83" w:rsidRPr="00DC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12"/>
    <w:rsid w:val="001C5209"/>
    <w:rsid w:val="006F79A3"/>
    <w:rsid w:val="008712ED"/>
    <w:rsid w:val="00C16702"/>
    <w:rsid w:val="00D46946"/>
    <w:rsid w:val="00DC4C83"/>
    <w:rsid w:val="00D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BC8C"/>
  <w15:chartTrackingRefBased/>
  <w15:docId w15:val="{284F363E-E220-492E-B1DB-FAD05F7A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C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4587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2024-07-11T13:40:00Z</dcterms:created>
  <dcterms:modified xsi:type="dcterms:W3CDTF">2024-07-15T13:34:00Z</dcterms:modified>
</cp:coreProperties>
</file>